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71A822D0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3C6DBB">
        <w:rPr>
          <w:b/>
          <w:bCs/>
          <w:color w:val="000000"/>
          <w:sz w:val="28"/>
          <w:szCs w:val="28"/>
        </w:rPr>
        <w:t>школьников старшего звена</w:t>
      </w:r>
      <w:r w:rsidR="002B57BF">
        <w:rPr>
          <w:b/>
          <w:bCs/>
          <w:color w:val="000000"/>
          <w:sz w:val="28"/>
          <w:szCs w:val="28"/>
        </w:rPr>
        <w:t xml:space="preserve">, педагогов и руководителей 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09054D4F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09580C" w:rsidRPr="0009580C">
        <w:rPr>
          <w:b/>
          <w:bCs/>
          <w:color w:val="FF3300"/>
          <w:spacing w:val="20"/>
          <w:sz w:val="36"/>
          <w:szCs w:val="28"/>
        </w:rPr>
        <w:t>Правила оказания первой помощи</w:t>
      </w:r>
      <w:r w:rsidR="003C6DBB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363B0C5A" w14:textId="77777777" w:rsidR="0009580C" w:rsidRDefault="0009580C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Признаком артериального кровотечения является:</w:t>
            </w:r>
            <w:r w:rsidRPr="00095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359331" w14:textId="26E400E0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А) Кровь алого цвета, всегда пульсирует, льется фонтаном</w:t>
            </w:r>
          </w:p>
          <w:p w14:paraId="70C62F5A" w14:textId="4FAC7A7E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Б) Кровь темно-красного цвета, непрерывная струя, не пульсирует</w:t>
            </w:r>
          </w:p>
          <w:p w14:paraId="069FEF57" w14:textId="7E1390F1" w:rsidR="00295DC4" w:rsidRPr="008F7684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В) Кровь алого цвета, непрерывная струя, не пульсирует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696F8A4A" w14:textId="643CA615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Какое положение следует придать пострадавшему с травмой головы, если он находиться без сознания?</w:t>
            </w:r>
            <w:r w:rsidRPr="00095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ACF2CC" w14:textId="07A8727C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А) Положение на спине</w:t>
            </w:r>
          </w:p>
          <w:p w14:paraId="701D18B2" w14:textId="437C03BE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Б) Устойчивое боковое положение</w:t>
            </w:r>
          </w:p>
          <w:p w14:paraId="20C53A21" w14:textId="2749562F" w:rsidR="00FF3B79" w:rsidRPr="008F7684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В) Положение на животе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6D046E19" w14:textId="77777777" w:rsidR="0009580C" w:rsidRDefault="0009580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Что необходимо сделать в первую очередь при оказании первой помощи при закрытом переломе костей голени:</w:t>
            </w:r>
            <w:r w:rsidRPr="00095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4B5B56" w14:textId="3884E28E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А) Дать обезболивающее</w:t>
            </w:r>
          </w:p>
          <w:p w14:paraId="7CB9BD50" w14:textId="5CF44384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Б) Приложить холод на место перелома</w:t>
            </w:r>
          </w:p>
          <w:p w14:paraId="23D28B87" w14:textId="7CA09BC5" w:rsidR="00704AE3" w:rsidRPr="008F7684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В) Наложить транспортную шину на поврежденную конечность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6D54A19D" w14:textId="5F8A5518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Признаком неправильного наложения жгута является:</w:t>
            </w:r>
          </w:p>
          <w:p w14:paraId="528F6288" w14:textId="4ABBC259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А) Посинение конечности</w:t>
            </w:r>
          </w:p>
          <w:p w14:paraId="33C12210" w14:textId="201BA4B4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Б) Пульс ниже жгута не прощупывается</w:t>
            </w:r>
          </w:p>
          <w:p w14:paraId="53C72E38" w14:textId="1344A006" w:rsidR="004F30BD" w:rsidRPr="008F7684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В) Побледнение конечности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180A9F75" w14:textId="77777777" w:rsidR="0009580C" w:rsidRDefault="0009580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закрытом переломе костей предплечья предусматривает:</w:t>
            </w:r>
            <w:r w:rsidRPr="00095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71E29E" w14:textId="617F3CF1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А) Провести иммобилизацию конечности, дать обезболивающее</w:t>
            </w:r>
          </w:p>
          <w:p w14:paraId="07271398" w14:textId="6951DFF0" w:rsidR="0009580C" w:rsidRPr="0009580C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Б) Дать обезболивающее, провести иммобилизацию конечности, приложить холод, обратиться к врачу</w:t>
            </w:r>
          </w:p>
          <w:p w14:paraId="2282096E" w14:textId="0127734F" w:rsidR="000A3AE4" w:rsidRPr="008F7684" w:rsidRDefault="0009580C" w:rsidP="0009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0C">
              <w:rPr>
                <w:rFonts w:ascii="Times New Roman" w:hAnsi="Times New Roman"/>
                <w:sz w:val="28"/>
                <w:szCs w:val="28"/>
              </w:rPr>
              <w:t>В) Остановить кровотечение, наложить асептическую повязку, провести иммобилизацию</w:t>
            </w:r>
            <w:r w:rsidR="008069D6" w:rsidRPr="00BB1DF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577D5C9E" w14:textId="63D99579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Оказание первой помощи при венозном кровотечении предусматривает:</w:t>
            </w:r>
          </w:p>
          <w:p w14:paraId="47E903DF" w14:textId="0CE90E63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А) Наложение жгута</w:t>
            </w:r>
          </w:p>
          <w:p w14:paraId="14B9FACD" w14:textId="2D4834ED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Б) Наложение тугой давящей повязки</w:t>
            </w:r>
          </w:p>
          <w:p w14:paraId="0AEF3330" w14:textId="1198CA11" w:rsidR="00295DC4" w:rsidRPr="008F7684" w:rsidRDefault="002B57BF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В) Наложение холода на место раны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14:paraId="443550BD" w14:textId="6AA3B448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При появлении признаков травмы спины, разрешено поднимать пострадавшего?</w:t>
            </w:r>
          </w:p>
          <w:p w14:paraId="2DAE8183" w14:textId="598973C2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1854C639" w14:textId="62A93510" w:rsidR="00FF3B79" w:rsidRPr="008F7684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нет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745FE277" w14:textId="009D5D22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Назовите основные правила оказания первой помощи при солнечном и тепловом ударах?</w:t>
            </w:r>
          </w:p>
          <w:p w14:paraId="507BADC0" w14:textId="795EEF79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Как можно быстро перенести пострадавшего в тень, уложить на спину (голова должна быть ниже туловища), сделать растирание в области сердца.</w:t>
            </w:r>
          </w:p>
          <w:p w14:paraId="399BEB6F" w14:textId="3DFE130C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Поместить пострадавшего в тень или в прохладное помещение, раздеть, уложить на спину, сделать холодные компрес­сы, положить под голову валик, обеспечить достаточный до­ступ свежего воздуха.</w:t>
            </w:r>
          </w:p>
          <w:p w14:paraId="4EBAB46C" w14:textId="462E4D79" w:rsidR="001F6AAB" w:rsidRPr="008F7684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Усадить пострадавшего в тень, напоить холодным напитком, наложить холодный компресс на грудь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5D7C0E0D" w14:textId="0230AECD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Как оказать помощь при ожоге кипятком?</w:t>
            </w:r>
          </w:p>
          <w:p w14:paraId="11003A8E" w14:textId="23F51D0E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Смазать обожженный участок мазью или лосьоном, наложить стерильную повязку.</w:t>
            </w:r>
          </w:p>
          <w:p w14:paraId="4E6650EE" w14:textId="2C03BB16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Промыть обожженный участок холодной водой минут 10-15, наложить стерильную повязку, дать болеутоляющие средства.</w:t>
            </w:r>
          </w:p>
          <w:p w14:paraId="728C545A" w14:textId="0335610B" w:rsidR="00D974FE" w:rsidRPr="008F7684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Обожженную поверхность присыпать пищевой содой, наложить стерильную повязку.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1EA1B005" w14:textId="77777777" w:rsidR="001F6AAB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7BF">
              <w:rPr>
                <w:rFonts w:ascii="Times New Roman" w:hAnsi="Times New Roman"/>
                <w:sz w:val="28"/>
                <w:szCs w:val="28"/>
              </w:rPr>
              <w:t>Мальчиком 7 лет получена резаная рана в области внутренней поверхности предплечья. Из раны вытекает пульсирующая струя крови алого цвета. Определите тип кровотечения.</w:t>
            </w:r>
          </w:p>
          <w:p w14:paraId="32C2AAB5" w14:textId="0D71FCCE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венозное</w:t>
            </w:r>
          </w:p>
          <w:p w14:paraId="4C1E9440" w14:textId="71FB64D3" w:rsidR="002B57BF" w:rsidRPr="002B57BF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артериальное</w:t>
            </w:r>
          </w:p>
          <w:p w14:paraId="1F7C36AE" w14:textId="1BAA5E96" w:rsidR="002B57BF" w:rsidRPr="00B611B2" w:rsidRDefault="002B57BF" w:rsidP="002B5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B57BF">
              <w:rPr>
                <w:rFonts w:ascii="Times New Roman" w:hAnsi="Times New Roman"/>
                <w:sz w:val="28"/>
                <w:szCs w:val="28"/>
              </w:rPr>
              <w:t>капиллярное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1E8F4590" w:rsidR="001F0C04" w:rsidRPr="005D5F3E" w:rsidRDefault="008069D6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1221E5D1" w14:textId="4D3DC78E" w:rsidR="001F0C04" w:rsidRPr="00591EA1" w:rsidRDefault="008069D6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397A3E1F" w14:textId="775A28BC" w:rsidR="001F0C04" w:rsidRPr="00591EA1" w:rsidRDefault="007B20AD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1AE08C6" w14:textId="4B12A411" w:rsidR="001F0C04" w:rsidRPr="00591EA1" w:rsidRDefault="002B57B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C9361C8" w14:textId="49F05815" w:rsidR="001F0C04" w:rsidRPr="00591EA1" w:rsidRDefault="002B57B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2D1B04EF" w14:textId="754D7595" w:rsidR="001F0C04" w:rsidRPr="00591EA1" w:rsidRDefault="002B57B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098FF0C" w14:textId="49E68C35" w:rsidR="001F0C04" w:rsidRPr="00591EA1" w:rsidRDefault="002B57BF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87D2802" w14:textId="39B81784" w:rsidR="001F0C04" w:rsidRPr="00591EA1" w:rsidRDefault="002B57B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4474947E" w14:textId="709BA59C" w:rsidR="001F0C04" w:rsidRPr="00591EA1" w:rsidRDefault="002B57B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47717ADB" w14:textId="4894539C" w:rsidR="001F0C04" w:rsidRPr="00591EA1" w:rsidRDefault="002B57B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470F9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9FCDE" w14:textId="77777777" w:rsidR="00470F97" w:rsidRDefault="00470F97" w:rsidP="00591EA1">
      <w:pPr>
        <w:spacing w:after="0" w:line="240" w:lineRule="auto"/>
      </w:pPr>
      <w:r>
        <w:separator/>
      </w:r>
    </w:p>
  </w:endnote>
  <w:endnote w:type="continuationSeparator" w:id="0">
    <w:p w14:paraId="7CF5FB0D" w14:textId="77777777" w:rsidR="00470F97" w:rsidRDefault="00470F97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3EE7E" w14:textId="77777777" w:rsidR="00470F97" w:rsidRDefault="00470F97" w:rsidP="00591EA1">
      <w:pPr>
        <w:spacing w:after="0" w:line="240" w:lineRule="auto"/>
      </w:pPr>
      <w:r>
        <w:separator/>
      </w:r>
    </w:p>
  </w:footnote>
  <w:footnote w:type="continuationSeparator" w:id="0">
    <w:p w14:paraId="1D874F26" w14:textId="77777777" w:rsidR="00470F97" w:rsidRDefault="00470F97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9580C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B57BF"/>
    <w:rsid w:val="002C2087"/>
    <w:rsid w:val="002C22C1"/>
    <w:rsid w:val="002E1EB4"/>
    <w:rsid w:val="002E366C"/>
    <w:rsid w:val="002F4053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70F97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207AB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2024-04-16T18:17:00Z</dcterms:created>
  <dcterms:modified xsi:type="dcterms:W3CDTF">2024-04-16T18:17:00Z</dcterms:modified>
</cp:coreProperties>
</file>